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B332C8" w:rsidP="00F07A1E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GÜVENLİK GÖREVLİS</w:t>
            </w:r>
            <w:r w:rsidR="00F07A1E">
              <w:rPr>
                <w:rFonts w:ascii="Times New Roman" w:hAnsi="Times New Roman"/>
                <w:b/>
                <w:szCs w:val="24"/>
              </w:rPr>
              <w:t>İ</w:t>
            </w:r>
          </w:p>
        </w:tc>
      </w:tr>
      <w:tr w:rsidR="00105D4F" w:rsidTr="0071368A">
        <w:trPr>
          <w:trHeight w:val="32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71368A">
        <w:trPr>
          <w:trHeight w:val="21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71368A">
        <w:trPr>
          <w:trHeight w:val="11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Pr="0071368A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71368A">
              <w:rPr>
                <w:rFonts w:ascii="Times New Roman" w:eastAsiaTheme="minorHAnsi" w:hAnsi="Times New Roman"/>
                <w:b/>
                <w:sz w:val="20"/>
                <w:lang w:eastAsia="en-US"/>
              </w:rPr>
              <w:t>BİLGİ</w:t>
            </w:r>
          </w:p>
          <w:p w:rsidR="00FB06D4" w:rsidRPr="0071368A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71368A">
              <w:rPr>
                <w:rFonts w:ascii="Times New Roman" w:eastAsiaTheme="minorHAnsi" w:hAnsi="Times New Roman"/>
                <w:b/>
                <w:sz w:val="20"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</w:t>
            </w:r>
            <w:r w:rsidR="00B332C8">
              <w:rPr>
                <w:rFonts w:ascii="Times New Roman" w:eastAsia="Times New Roman" w:hAnsi="Times New Roman"/>
                <w:sz w:val="22"/>
                <w:szCs w:val="22"/>
              </w:rPr>
              <w:t>güvenlik görevlisinin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948762F" wp14:editId="1BEAC6AA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71368A">
        <w:trPr>
          <w:trHeight w:val="729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D13A62F" wp14:editId="25DB50F6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B332C8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Görevlisi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DF660B4" wp14:editId="4FE8BD1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71368A">
        <w:trPr>
          <w:trHeight w:val="367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B332C8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görevlileri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53A6B92" wp14:editId="5D3DB646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B332C8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Her sabah güvenlik görevlilerinin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vücut sıcaklığı ölçülmelidir. Bakanlık genelgesine uygun olarak </w:t>
            </w:r>
            <w:proofErr w:type="gramStart"/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>37.5</w:t>
            </w:r>
            <w:proofErr w:type="gramEnd"/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C ve üzeri ateşi tespit edilen çalışanların İşyerine girişi mümkün olmamalıdır.</w:t>
            </w:r>
            <w:r w:rsidR="00CD32F5">
              <w:t xml:space="preserve"> 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Yüksek </w:t>
            </w:r>
            <w:proofErr w:type="gramStart"/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>ateş  tespiti</w:t>
            </w:r>
            <w:proofErr w:type="gramEnd"/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3DFEFB9" wp14:editId="60FC4274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71368A">
        <w:trPr>
          <w:trHeight w:val="69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71368A" w:rsidRDefault="00B332C8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1368A">
              <w:rPr>
                <w:rFonts w:ascii="Times New Roman" w:eastAsia="Times New Roman" w:hAnsi="Times New Roman"/>
                <w:sz w:val="22"/>
                <w:szCs w:val="22"/>
              </w:rPr>
              <w:t>Güvenlik görevlileri</w:t>
            </w:r>
            <w:r w:rsidR="00CD32F5" w:rsidRPr="0071368A">
              <w:rPr>
                <w:rFonts w:ascii="Times New Roman" w:eastAsia="Times New Roman" w:hAnsi="Times New Roman"/>
                <w:sz w:val="22"/>
                <w:szCs w:val="22"/>
              </w:rPr>
              <w:t xml:space="preserve"> okul/</w:t>
            </w:r>
            <w:proofErr w:type="gramStart"/>
            <w:r w:rsidR="00CD32F5" w:rsidRPr="0071368A">
              <w:rPr>
                <w:rFonts w:ascii="Times New Roman" w:eastAsia="Times New Roman" w:hAnsi="Times New Roman"/>
                <w:sz w:val="22"/>
                <w:szCs w:val="22"/>
              </w:rPr>
              <w:t>kurum  içinde</w:t>
            </w:r>
            <w:proofErr w:type="gramEnd"/>
            <w:r w:rsidR="00CD32F5" w:rsidRPr="0071368A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71368A">
              <w:rPr>
                <w:rFonts w:ascii="Times New Roman" w:eastAsia="Times New Roman" w:hAnsi="Times New Roman"/>
                <w:sz w:val="22"/>
                <w:szCs w:val="22"/>
              </w:rPr>
              <w:t>sağlanmalıdır</w:t>
            </w:r>
            <w:proofErr w:type="gramEnd"/>
            <w:r w:rsidRPr="0071368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682D638" wp14:editId="1461198F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</w:t>
            </w: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 xml:space="preserve">üvenlik personeli kuruluş ve salgın hastalık durumlarında özgü giriş kuralları hakkında bilgiye sahip olmalı ve bu konuda eğitim almış olmalıdır.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7F4F2A8" wp14:editId="0B0E0EF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 xml:space="preserve">Güvenlik personeli tarafından ortak kullanılan telsiz telefon gibi malzemelerin vardiya değişimlerine teslim öncesi uygun şekilde </w:t>
            </w:r>
            <w:proofErr w:type="gramStart"/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dezenfekte</w:t>
            </w:r>
            <w:proofErr w:type="gramEnd"/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 xml:space="preserve"> edilmesi 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DF22DA6">
                  <wp:extent cx="170815" cy="170815"/>
                  <wp:effectExtent l="0" t="0" r="635" b="63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Okul/kurum giriş çıkış ile ilgili salgın hastalık durumlarında özgü kurallar belirlenmiş uygulanmalı ve ziyaretçiler detaylı olarak kayıt altına alınmalıdır.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001FF5" wp14:editId="34D6A8C3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 xml:space="preserve">Ziyaretçi kartlarının her kullanımdan önce </w:t>
            </w:r>
            <w:proofErr w:type="gramStart"/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dezenfekte</w:t>
            </w:r>
            <w:proofErr w:type="gramEnd"/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 xml:space="preserve">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6AF6CDE" wp14:editId="42F083C4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71368A">
        <w:trPr>
          <w:trHeight w:val="689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Güvenlik alanının en az günlük olarak deterjan ve su veya dezenfektanlarla temizlenmesi,</w:t>
            </w:r>
          </w:p>
          <w:p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güvenlikteki</w:t>
            </w:r>
            <w:proofErr w:type="gramEnd"/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 xml:space="preserve"> kalemler, ziyaretçi kartlarının da dezenfektan ile temizlenmesi kontrol altına alınmalıdır.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C1C1DCA" wp14:editId="4DAF9843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71368A">
        <w:trPr>
          <w:trHeight w:val="1062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B332C8">
              <w:rPr>
                <w:rFonts w:ascii="Times New Roman" w:eastAsiaTheme="minorHAnsi" w:hAnsi="Times New Roman"/>
                <w:sz w:val="20"/>
                <w:lang w:eastAsia="en-US"/>
              </w:rPr>
              <w:t xml:space="preserve">Güvenlik Görevlisi Talimatını ve </w:t>
            </w:r>
            <w:proofErr w:type="gramStart"/>
            <w:r w:rsidR="00B332C8">
              <w:rPr>
                <w:rFonts w:ascii="Times New Roman" w:eastAsiaTheme="minorHAnsi" w:hAnsi="Times New Roman"/>
                <w:sz w:val="20"/>
                <w:lang w:eastAsia="en-US"/>
              </w:rPr>
              <w:t xml:space="preserve">Taahhütnamesini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okudum</w:t>
            </w:r>
            <w:proofErr w:type="gramEnd"/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95" w:rsidRDefault="00567F9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AC4C97" w:rsidRDefault="0038260B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Muhammet Yusuf YILDIRIM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71368A">
      <w:headerReference w:type="default" r:id="rId11"/>
      <w:footerReference w:type="default" r:id="rId12"/>
      <w:pgSz w:w="11906" w:h="16838"/>
      <w:pgMar w:top="567" w:right="1134" w:bottom="284" w:left="1134" w:header="284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F6" w:rsidRDefault="002537F6">
      <w:r>
        <w:separator/>
      </w:r>
    </w:p>
  </w:endnote>
  <w:endnote w:type="continuationSeparator" w:id="0">
    <w:p w:rsidR="002537F6" w:rsidRDefault="0025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F6" w:rsidRDefault="002537F6">
      <w:r>
        <w:separator/>
      </w:r>
    </w:p>
  </w:footnote>
  <w:footnote w:type="continuationSeparator" w:id="0">
    <w:p w:rsidR="002537F6" w:rsidRDefault="0025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71368A">
      <w:trPr>
        <w:cantSplit/>
        <w:trHeight w:val="106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DB4D9AD" wp14:editId="3E0F905F">
                <wp:extent cx="935485" cy="704850"/>
                <wp:effectExtent l="0" t="0" r="0" b="0"/>
                <wp:docPr id="16" name="Resim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520" cy="705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332C8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38260B">
            <w:rPr>
              <w:rFonts w:ascii="Times New Roman" w:hAnsi="Times New Roman"/>
              <w:b/>
              <w:sz w:val="28"/>
              <w:szCs w:val="28"/>
            </w:rPr>
            <w:t>GÜVENLİK GÖREVLİSİ</w:t>
          </w:r>
          <w:r w:rsidR="00B57193" w:rsidRPr="0038260B">
            <w:rPr>
              <w:rFonts w:ascii="Times New Roman" w:hAnsi="Times New Roman"/>
              <w:b/>
              <w:sz w:val="28"/>
              <w:szCs w:val="28"/>
            </w:rPr>
            <w:t xml:space="preserve"> TAAHHÜTNAME FORMU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B25192">
            <w:rPr>
              <w:rFonts w:ascii="Times New Roman" w:hAnsi="Times New Roman"/>
              <w:b/>
              <w:bCs/>
              <w:sz w:val="16"/>
              <w:szCs w:val="16"/>
            </w:rPr>
            <w:t>FR.11</w:t>
          </w:r>
        </w:p>
      </w:tc>
    </w:tr>
    <w:tr w:rsidR="00B57193" w:rsidRPr="00211120" w:rsidTr="0071368A">
      <w:trPr>
        <w:cantSplit/>
        <w:trHeight w:val="144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B25192">
            <w:rPr>
              <w:rFonts w:ascii="Times New Roman" w:hAnsi="Times New Roman"/>
              <w:b/>
              <w:bCs/>
              <w:sz w:val="16"/>
              <w:szCs w:val="16"/>
            </w:rPr>
            <w:t>30.07.2020</w:t>
          </w:r>
        </w:p>
      </w:tc>
    </w:tr>
    <w:tr w:rsidR="00B57193" w:rsidRPr="00211120" w:rsidTr="0071368A">
      <w:trPr>
        <w:cantSplit/>
        <w:trHeight w:val="70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71368A">
      <w:trPr>
        <w:cantSplit/>
        <w:trHeight w:val="70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38260B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38260B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B57193" w:rsidRPr="00211120" w:rsidTr="0071368A">
      <w:trPr>
        <w:cantSplit/>
        <w:trHeight w:val="70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B25192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3386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537F6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8260B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67F95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368A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C7700"/>
    <w:rsid w:val="00B15F00"/>
    <w:rsid w:val="00B24C33"/>
    <w:rsid w:val="00B25192"/>
    <w:rsid w:val="00B322E6"/>
    <w:rsid w:val="00B332C8"/>
    <w:rsid w:val="00B342B1"/>
    <w:rsid w:val="00B36213"/>
    <w:rsid w:val="00B36688"/>
    <w:rsid w:val="00B4011A"/>
    <w:rsid w:val="00B43BDA"/>
    <w:rsid w:val="00B55914"/>
    <w:rsid w:val="00B57193"/>
    <w:rsid w:val="00B66B51"/>
    <w:rsid w:val="00B70912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199"/>
    <w:rsid w:val="00ED2AA5"/>
    <w:rsid w:val="00EE03F0"/>
    <w:rsid w:val="00EE6552"/>
    <w:rsid w:val="00F06EAA"/>
    <w:rsid w:val="00F07A1E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BDEB-4310-4A51-83EF-13624BED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Lenovo</cp:lastModifiedBy>
  <cp:revision>8</cp:revision>
  <cp:lastPrinted>2020-01-29T08:16:00Z</cp:lastPrinted>
  <dcterms:created xsi:type="dcterms:W3CDTF">2020-08-07T13:10:00Z</dcterms:created>
  <dcterms:modified xsi:type="dcterms:W3CDTF">2020-08-28T06:39:00Z</dcterms:modified>
</cp:coreProperties>
</file>